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DF3A" w14:textId="795BF8EA" w:rsidR="003C0C45" w:rsidRDefault="0007566E">
      <w:pPr>
        <w:rPr>
          <w:lang w:val="fr-CA"/>
        </w:rPr>
      </w:pPr>
      <w:proofErr w:type="spellStart"/>
      <w:r w:rsidRPr="0007566E">
        <w:rPr>
          <w:b/>
          <w:bCs/>
          <w:u w:val="single"/>
          <w:lang w:val="fr-CA"/>
        </w:rPr>
        <w:t>Multilogements</w:t>
      </w:r>
      <w:proofErr w:type="spellEnd"/>
      <w:r w:rsidRPr="0007566E">
        <w:rPr>
          <w:b/>
          <w:bCs/>
          <w:u w:val="single"/>
          <w:lang w:val="fr-CA"/>
        </w:rPr>
        <w:t> :</w:t>
      </w:r>
      <w:r>
        <w:rPr>
          <w:lang w:val="fr-CA"/>
        </w:rPr>
        <w:br/>
      </w:r>
      <w:r>
        <w:rPr>
          <w:lang w:val="fr-CA"/>
        </w:rPr>
        <w:br/>
      </w:r>
      <w:r w:rsidR="00ED2F03" w:rsidRPr="00ED2F03">
        <w:rPr>
          <w:lang w:val="fr-CA"/>
        </w:rPr>
        <w:t>1</w:t>
      </w:r>
      <w:r w:rsidR="00B85C0F">
        <w:rPr>
          <w:lang w:val="fr-CA"/>
        </w:rPr>
        <w:t>4</w:t>
      </w:r>
      <w:r w:rsidR="00ED2F03" w:rsidRPr="00ED2F03">
        <w:rPr>
          <w:lang w:val="fr-CA"/>
        </w:rPr>
        <w:t xml:space="preserve">00$ par logement différent </w:t>
      </w:r>
      <w:r w:rsidR="00B85C0F">
        <w:rPr>
          <w:lang w:val="fr-CA"/>
        </w:rPr>
        <w:t>105</w:t>
      </w:r>
      <w:r w:rsidR="001661EC">
        <w:rPr>
          <w:lang w:val="fr-CA"/>
        </w:rPr>
        <w:t xml:space="preserve">0$ pour un </w:t>
      </w:r>
      <w:proofErr w:type="spellStart"/>
      <w:r w:rsidR="001661EC">
        <w:rPr>
          <w:lang w:val="fr-CA"/>
        </w:rPr>
        <w:t>mirroir</w:t>
      </w:r>
      <w:proofErr w:type="spellEnd"/>
      <w:r w:rsidR="001661EC">
        <w:rPr>
          <w:lang w:val="fr-CA"/>
        </w:rPr>
        <w:t xml:space="preserve"> </w:t>
      </w:r>
      <w:r w:rsidR="00ED2F03" w:rsidRPr="00ED2F03">
        <w:rPr>
          <w:lang w:val="fr-CA"/>
        </w:rPr>
        <w:t xml:space="preserve">et </w:t>
      </w:r>
      <w:r w:rsidR="00B85C0F">
        <w:rPr>
          <w:lang w:val="fr-CA"/>
        </w:rPr>
        <w:t>70</w:t>
      </w:r>
      <w:r w:rsidR="00ED2F03" w:rsidRPr="00ED2F03">
        <w:rPr>
          <w:lang w:val="fr-CA"/>
        </w:rPr>
        <w:t xml:space="preserve">0$ par logement identique donc </w:t>
      </w:r>
      <w:r w:rsidR="00ED2F03">
        <w:rPr>
          <w:lang w:val="fr-CA"/>
        </w:rPr>
        <w:t>résultat</w:t>
      </w:r>
      <w:r w:rsidR="00ED2F03" w:rsidRPr="00ED2F03">
        <w:rPr>
          <w:lang w:val="fr-CA"/>
        </w:rPr>
        <w:t xml:space="preserve"> entre 750$ ET 1100$ par logement selon la simplicité du bâtiment et le copié/collé.</w:t>
      </w:r>
      <w:r w:rsidR="00ED2F03" w:rsidRPr="00ED2F03">
        <w:rPr>
          <w:lang w:val="fr-CA"/>
        </w:rPr>
        <w:br/>
      </w:r>
      <w:r w:rsidR="00ED2F03" w:rsidRPr="00ED2F03">
        <w:rPr>
          <w:lang w:val="fr-CA"/>
        </w:rPr>
        <w:br/>
      </w:r>
      <w:r w:rsidR="00B85C0F">
        <w:rPr>
          <w:lang w:val="fr-CA"/>
        </w:rPr>
        <w:t>39</w:t>
      </w:r>
      <w:r w:rsidR="00ED2F03" w:rsidRPr="00ED2F03">
        <w:rPr>
          <w:lang w:val="fr-CA"/>
        </w:rPr>
        <w:t>00$ par niveau de garage pour les 3 disciplines (1</w:t>
      </w:r>
      <w:r w:rsidR="00B85C0F">
        <w:rPr>
          <w:lang w:val="fr-CA"/>
        </w:rPr>
        <w:t>3</w:t>
      </w:r>
      <w:r w:rsidR="00ED2F03" w:rsidRPr="00ED2F03">
        <w:rPr>
          <w:lang w:val="fr-CA"/>
        </w:rPr>
        <w:t>00$ par discipline)</w:t>
      </w:r>
      <w:r w:rsidR="00ED2F03" w:rsidRPr="00ED2F03">
        <w:rPr>
          <w:lang w:val="fr-CA"/>
        </w:rPr>
        <w:br/>
      </w:r>
      <w:r w:rsidR="00ED2F03" w:rsidRPr="00ED2F03">
        <w:rPr>
          <w:lang w:val="fr-CA"/>
        </w:rPr>
        <w:br/>
        <w:t xml:space="preserve">Ensuite </w:t>
      </w:r>
      <w:r w:rsidR="00ED2F03">
        <w:rPr>
          <w:lang w:val="fr-CA"/>
        </w:rPr>
        <w:t xml:space="preserve">on </w:t>
      </w:r>
      <w:r w:rsidR="00ED2F03" w:rsidRPr="00ED2F03">
        <w:rPr>
          <w:lang w:val="fr-CA"/>
        </w:rPr>
        <w:t>ajoute un montant pour les particularités, les espaces communs, les commerces etc... On augmente aussi le prix si on sait qu'on le fait en over ou RUSH</w:t>
      </w:r>
      <w:r w:rsidR="00ED2F03">
        <w:rPr>
          <w:lang w:val="fr-CA"/>
        </w:rPr>
        <w:br/>
      </w:r>
      <w:r w:rsidR="00ED2F03" w:rsidRPr="00ED2F03">
        <w:rPr>
          <w:lang w:val="fr-CA"/>
        </w:rPr>
        <w:br/>
      </w:r>
      <w:r w:rsidR="00ED2F03">
        <w:rPr>
          <w:lang w:val="fr-CA"/>
        </w:rPr>
        <w:t>S</w:t>
      </w:r>
      <w:r w:rsidR="00ED2F03" w:rsidRPr="00ED2F03">
        <w:rPr>
          <w:lang w:val="fr-CA"/>
        </w:rPr>
        <w:t>urveillance</w:t>
      </w:r>
      <w:r w:rsidR="00321A41">
        <w:rPr>
          <w:lang w:val="fr-CA"/>
        </w:rPr>
        <w:t>= 33% du prix des P&amp;D (inclus seulement 4 visites, mais pour valider si c’est trop ou pas assez, on peut calculer 1</w:t>
      </w:r>
      <w:r w:rsidR="00B85C0F">
        <w:rPr>
          <w:lang w:val="fr-CA"/>
        </w:rPr>
        <w:t>1</w:t>
      </w:r>
      <w:r w:rsidR="00321A41">
        <w:rPr>
          <w:lang w:val="fr-CA"/>
        </w:rPr>
        <w:t>00$ la visite</w:t>
      </w:r>
      <w:r w:rsidR="00ED2F03" w:rsidRPr="00ED2F03">
        <w:rPr>
          <w:lang w:val="fr-CA"/>
        </w:rPr>
        <w:t xml:space="preserve"> dans un range acceptable de distance), 8</w:t>
      </w:r>
      <w:r w:rsidR="00B85C0F">
        <w:rPr>
          <w:lang w:val="fr-CA"/>
        </w:rPr>
        <w:t>5</w:t>
      </w:r>
      <w:r w:rsidR="00ED2F03" w:rsidRPr="00ED2F03">
        <w:rPr>
          <w:lang w:val="fr-CA"/>
        </w:rPr>
        <w:t>0$ si c'est proche, 1</w:t>
      </w:r>
      <w:r w:rsidR="00B85C0F">
        <w:rPr>
          <w:lang w:val="fr-CA"/>
        </w:rPr>
        <w:t>3</w:t>
      </w:r>
      <w:r w:rsidR="00ED2F03" w:rsidRPr="00ED2F03">
        <w:rPr>
          <w:lang w:val="fr-CA"/>
        </w:rPr>
        <w:t>00$ si c'est très loin. Dans ce montant je calcule habituellement le nombre d'heures de conduite, le kilométrage à facturer, le temps là-bas et un 3h de bureau pour traiter mes relevés/directives.</w:t>
      </w:r>
      <w:r w:rsidR="00321A41">
        <w:rPr>
          <w:lang w:val="fr-CA"/>
        </w:rPr>
        <w:t xml:space="preserve"> Ça prend un montant pour le support courriel/téléphone en plus du prix des visites.</w:t>
      </w:r>
      <w:r w:rsidR="00ED2F03" w:rsidRPr="00ED2F03">
        <w:rPr>
          <w:lang w:val="fr-CA"/>
        </w:rPr>
        <w:br/>
      </w:r>
      <w:r w:rsidR="00ED2F03" w:rsidRPr="00ED2F03">
        <w:rPr>
          <w:lang w:val="fr-CA"/>
        </w:rPr>
        <w:br/>
      </w:r>
      <w:r w:rsidR="00ED2F03">
        <w:rPr>
          <w:lang w:val="fr-CA"/>
        </w:rPr>
        <w:t>R</w:t>
      </w:r>
      <w:r w:rsidR="00ED2F03" w:rsidRPr="00ED2F03">
        <w:rPr>
          <w:lang w:val="fr-CA"/>
        </w:rPr>
        <w:t>édu</w:t>
      </w:r>
      <w:r w:rsidR="00ED2F03">
        <w:rPr>
          <w:lang w:val="fr-CA"/>
        </w:rPr>
        <w:t>ction de prix possible entre</w:t>
      </w:r>
      <w:r w:rsidR="00ED2F03" w:rsidRPr="00ED2F03">
        <w:rPr>
          <w:lang w:val="fr-CA"/>
        </w:rPr>
        <w:t xml:space="preserve"> 15-25% (dépend de la grosseur du mandat) pour nos clients réguliers sauf quand on est complètement débordé alors là c'est plus une question de prioriser </w:t>
      </w:r>
      <w:proofErr w:type="gramStart"/>
      <w:r w:rsidR="00ED2F03" w:rsidRPr="00ED2F03">
        <w:rPr>
          <w:lang w:val="fr-CA"/>
        </w:rPr>
        <w:t>nos clients régulier</w:t>
      </w:r>
      <w:proofErr w:type="gramEnd"/>
      <w:r w:rsidR="00ED2F03" w:rsidRPr="00ED2F03">
        <w:rPr>
          <w:lang w:val="fr-CA"/>
        </w:rPr>
        <w:t xml:space="preserve"> au lieu de baisser notre prix vu </w:t>
      </w:r>
      <w:r w:rsidR="00ED2F03">
        <w:rPr>
          <w:lang w:val="fr-CA"/>
        </w:rPr>
        <w:t>pour</w:t>
      </w:r>
      <w:r w:rsidR="00ED2F03" w:rsidRPr="00ED2F03">
        <w:rPr>
          <w:lang w:val="fr-CA"/>
        </w:rPr>
        <w:t xml:space="preserve"> payer l'overtime de</w:t>
      </w:r>
      <w:r w:rsidR="00ED2F03">
        <w:rPr>
          <w:lang w:val="fr-CA"/>
        </w:rPr>
        <w:t>s</w:t>
      </w:r>
      <w:r w:rsidR="00ED2F03" w:rsidRPr="00ED2F03">
        <w:rPr>
          <w:lang w:val="fr-CA"/>
        </w:rPr>
        <w:t xml:space="preserve"> employés. </w:t>
      </w:r>
    </w:p>
    <w:p w14:paraId="5AC22062" w14:textId="0508F9FA" w:rsidR="00F97179" w:rsidRPr="00A55D19" w:rsidRDefault="003C0C45">
      <w:pPr>
        <w:rPr>
          <w:lang w:val="fr-CA"/>
        </w:rPr>
      </w:pPr>
      <w:r>
        <w:rPr>
          <w:lang w:val="fr-CA"/>
        </w:rPr>
        <w:t xml:space="preserve">On ajoute 25% à notre prix si le projet est dans </w:t>
      </w:r>
      <w:proofErr w:type="spellStart"/>
      <w:r>
        <w:rPr>
          <w:lang w:val="fr-CA"/>
        </w:rPr>
        <w:t>montréal</w:t>
      </w:r>
      <w:proofErr w:type="spellEnd"/>
      <w:r>
        <w:rPr>
          <w:lang w:val="fr-CA"/>
        </w:rPr>
        <w:t xml:space="preserve"> et les alentours (</w:t>
      </w:r>
      <w:proofErr w:type="spellStart"/>
      <w:r>
        <w:rPr>
          <w:lang w:val="fr-CA"/>
        </w:rPr>
        <w:t>longueuil</w:t>
      </w:r>
      <w:proofErr w:type="spellEnd"/>
      <w:r>
        <w:rPr>
          <w:lang w:val="fr-CA"/>
        </w:rPr>
        <w:t>, st-</w:t>
      </w:r>
      <w:proofErr w:type="spellStart"/>
      <w:r>
        <w:rPr>
          <w:lang w:val="fr-CA"/>
        </w:rPr>
        <w:t>hubert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mirabel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laval</w:t>
      </w:r>
      <w:proofErr w:type="spellEnd"/>
      <w:r>
        <w:rPr>
          <w:lang w:val="fr-CA"/>
        </w:rPr>
        <w:t xml:space="preserve"> par exemple) OU si le projet est compliqué.</w:t>
      </w:r>
      <w:r w:rsidR="0007566E">
        <w:rPr>
          <w:lang w:val="fr-CA"/>
        </w:rPr>
        <w:br/>
      </w:r>
      <w:r w:rsidR="0007566E">
        <w:rPr>
          <w:lang w:val="fr-CA"/>
        </w:rPr>
        <w:br/>
        <w:t>On peut ajouter l’APH-Select et/ou Rapport méthode performance.</w:t>
      </w:r>
      <w:r w:rsidR="0007566E">
        <w:rPr>
          <w:lang w:val="fr-CA"/>
        </w:rPr>
        <w:br/>
      </w:r>
      <w:r w:rsidR="0007566E">
        <w:rPr>
          <w:lang w:val="fr-CA"/>
        </w:rPr>
        <w:br/>
        <w:t xml:space="preserve">Rapport méthode performance= </w:t>
      </w:r>
      <w:r w:rsidR="001F6FFF">
        <w:rPr>
          <w:lang w:val="fr-CA"/>
        </w:rPr>
        <w:t>50</w:t>
      </w:r>
      <w:r w:rsidR="0007566E">
        <w:rPr>
          <w:lang w:val="fr-CA"/>
        </w:rPr>
        <w:t xml:space="preserve">00$ pour payer </w:t>
      </w:r>
      <w:proofErr w:type="spellStart"/>
      <w:r w:rsidR="0007566E">
        <w:rPr>
          <w:lang w:val="fr-CA"/>
        </w:rPr>
        <w:t>Akonovia</w:t>
      </w:r>
      <w:proofErr w:type="spellEnd"/>
      <w:r w:rsidR="0007566E">
        <w:rPr>
          <w:lang w:val="fr-CA"/>
        </w:rPr>
        <w:t xml:space="preserve"> (ce qu’on écrit pas) + 2</w:t>
      </w:r>
      <w:r w:rsidR="001F6FFF">
        <w:rPr>
          <w:lang w:val="fr-CA"/>
        </w:rPr>
        <w:t>25</w:t>
      </w:r>
      <w:r w:rsidR="0007566E">
        <w:rPr>
          <w:lang w:val="fr-CA"/>
        </w:rPr>
        <w:t>0$ (si on fait déjà l’APH) Si on fait pas l’APH, on charge le même prix qu’un APH à place du 2000$ parce que c’est sensiblement le même travail.</w:t>
      </w:r>
      <w:r w:rsidR="0007566E">
        <w:rPr>
          <w:lang w:val="fr-CA"/>
        </w:rPr>
        <w:br/>
      </w:r>
      <w:r w:rsidR="0007566E">
        <w:rPr>
          <w:lang w:val="fr-CA"/>
        </w:rPr>
        <w:br/>
      </w:r>
      <w:r w:rsidR="0007566E" w:rsidRPr="0007566E">
        <w:rPr>
          <w:b/>
          <w:bCs/>
          <w:u w:val="single"/>
          <w:lang w:val="fr-CA"/>
        </w:rPr>
        <w:t>Autre projets :</w:t>
      </w:r>
      <w:r w:rsidR="0007566E">
        <w:rPr>
          <w:lang w:val="fr-CA"/>
        </w:rPr>
        <w:br/>
      </w:r>
      <w:r w:rsidR="0007566E">
        <w:rPr>
          <w:lang w:val="fr-CA"/>
        </w:rPr>
        <w:br/>
        <w:t>1.</w:t>
      </w:r>
      <w:r w:rsidR="001F6FFF">
        <w:rPr>
          <w:lang w:val="fr-CA"/>
        </w:rPr>
        <w:t>4</w:t>
      </w:r>
      <w:r w:rsidR="0007566E">
        <w:rPr>
          <w:lang w:val="fr-CA"/>
        </w:rPr>
        <w:t>$/pi.ca par discipline (Électricité, plomberie et ventilation)</w:t>
      </w:r>
      <w:r w:rsidR="0007566E">
        <w:rPr>
          <w:lang w:val="fr-CA"/>
        </w:rPr>
        <w:br/>
      </w:r>
      <w:r w:rsidR="0007566E">
        <w:rPr>
          <w:lang w:val="fr-CA"/>
        </w:rPr>
        <w:br/>
        <w:t>On coupe en deux le prix quand c’est facile ou genre un entrepôt (grosse superficie avec peu de choses).</w:t>
      </w:r>
      <w:r w:rsidR="0007566E">
        <w:rPr>
          <w:lang w:val="fr-CA"/>
        </w:rPr>
        <w:br/>
      </w:r>
      <w:r w:rsidR="0007566E">
        <w:rPr>
          <w:lang w:val="fr-CA"/>
        </w:rPr>
        <w:br/>
        <w:t>On coupe en deux quand on ne fait que le « base building » (Si c’est un base building d’un entrepôt on coupe en 3 et non en 4).</w:t>
      </w:r>
      <w:r w:rsidR="0007566E">
        <w:rPr>
          <w:lang w:val="fr-CA"/>
        </w:rPr>
        <w:br/>
      </w:r>
      <w:r w:rsidR="0007566E">
        <w:rPr>
          <w:lang w:val="fr-CA"/>
        </w:rPr>
        <w:br/>
        <w:t xml:space="preserve">On ajoute 25% quand on doit faire des plans de démolition + </w:t>
      </w:r>
      <w:r w:rsidR="001F6FFF">
        <w:rPr>
          <w:lang w:val="fr-CA"/>
        </w:rPr>
        <w:t>4</w:t>
      </w:r>
      <w:r w:rsidR="0007566E">
        <w:rPr>
          <w:lang w:val="fr-CA"/>
        </w:rPr>
        <w:t>000$ pour les relevés.</w:t>
      </w:r>
      <w:r w:rsidR="00ED2F03" w:rsidRPr="00ED2F03">
        <w:rPr>
          <w:lang w:val="fr-CA"/>
        </w:rPr>
        <w:br/>
      </w:r>
      <w:r w:rsidR="00ED2F03" w:rsidRPr="00ED2F03">
        <w:rPr>
          <w:lang w:val="fr-CA"/>
        </w:rPr>
        <w:br/>
      </w:r>
      <w:r w:rsidR="00ED2F03">
        <w:rPr>
          <w:lang w:val="fr-CA"/>
        </w:rPr>
        <w:t>On</w:t>
      </w:r>
      <w:r w:rsidR="00ED2F03" w:rsidRPr="00ED2F03">
        <w:rPr>
          <w:lang w:val="fr-CA"/>
        </w:rPr>
        <w:t xml:space="preserve"> ajuste à l'inflation</w:t>
      </w:r>
      <w:r w:rsidR="00ED2F03">
        <w:rPr>
          <w:lang w:val="fr-CA"/>
        </w:rPr>
        <w:t xml:space="preserve"> à chaque année.</w:t>
      </w:r>
      <w:r w:rsidR="00A55D19">
        <w:rPr>
          <w:lang w:val="fr-CA"/>
        </w:rPr>
        <w:br/>
      </w:r>
      <w:r w:rsidR="00A55D19">
        <w:rPr>
          <w:lang w:val="fr-CA"/>
        </w:rPr>
        <w:br/>
      </w:r>
      <w:r w:rsidR="00A55D19" w:rsidRPr="00A55D19">
        <w:rPr>
          <w:b/>
          <w:bCs/>
          <w:u w:val="single"/>
          <w:lang w:val="fr-CA"/>
        </w:rPr>
        <w:t>APH-Select :</w:t>
      </w:r>
      <w:r w:rsidR="00A55D19">
        <w:rPr>
          <w:lang w:val="fr-CA"/>
        </w:rPr>
        <w:br/>
      </w:r>
      <w:r w:rsidR="00A55D19" w:rsidRPr="00A55D19">
        <w:rPr>
          <w:lang w:val="fr-CA"/>
        </w:rPr>
        <w:lastRenderedPageBreak/>
        <w:t xml:space="preserve">3500 de base, +500 si </w:t>
      </w:r>
      <w:proofErr w:type="spellStart"/>
      <w:r w:rsidR="00A55D19" w:rsidRPr="00A55D19">
        <w:rPr>
          <w:lang w:val="fr-CA"/>
        </w:rPr>
        <w:t>ya</w:t>
      </w:r>
      <w:proofErr w:type="spellEnd"/>
      <w:r w:rsidR="00A55D19" w:rsidRPr="00A55D19">
        <w:rPr>
          <w:lang w:val="fr-CA"/>
        </w:rPr>
        <w:t xml:space="preserve"> un stationnement souterrain, +500 si </w:t>
      </w:r>
      <w:proofErr w:type="spellStart"/>
      <w:r w:rsidR="00A55D19" w:rsidRPr="00A55D19">
        <w:rPr>
          <w:lang w:val="fr-CA"/>
        </w:rPr>
        <w:t>ya</w:t>
      </w:r>
      <w:proofErr w:type="spellEnd"/>
      <w:r w:rsidR="00A55D19" w:rsidRPr="00A55D19">
        <w:rPr>
          <w:lang w:val="fr-CA"/>
        </w:rPr>
        <w:t xml:space="preserve"> des commerces, +750 par tranche de 20 log dépassant les 20 premiers</w:t>
      </w:r>
    </w:p>
    <w:sectPr w:rsidR="00F97179" w:rsidRPr="00A55D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B3"/>
    <w:rsid w:val="0007566E"/>
    <w:rsid w:val="00112E63"/>
    <w:rsid w:val="001661EC"/>
    <w:rsid w:val="001F6FFF"/>
    <w:rsid w:val="00220369"/>
    <w:rsid w:val="00273F1D"/>
    <w:rsid w:val="00321A41"/>
    <w:rsid w:val="00370E82"/>
    <w:rsid w:val="003C0C45"/>
    <w:rsid w:val="004577A5"/>
    <w:rsid w:val="005105FF"/>
    <w:rsid w:val="006000B3"/>
    <w:rsid w:val="00782BD2"/>
    <w:rsid w:val="009F4D7C"/>
    <w:rsid w:val="00A55D19"/>
    <w:rsid w:val="00B85C0F"/>
    <w:rsid w:val="00CF4BED"/>
    <w:rsid w:val="00ED2F03"/>
    <w:rsid w:val="00F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04517"/>
  <w15:chartTrackingRefBased/>
  <w15:docId w15:val="{E6FCA3B1-8040-4B9D-BDBD-A7EE5649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00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00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00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00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00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00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00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00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00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00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0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381</Words>
  <Characters>1846</Characters>
  <Application>Microsoft Office Word</Application>
  <DocSecurity>0</DocSecurity>
  <Lines>46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B. Morissette</dc:creator>
  <cp:keywords/>
  <dc:description/>
  <cp:lastModifiedBy>Francis B. Morissette</cp:lastModifiedBy>
  <cp:revision>8</cp:revision>
  <dcterms:created xsi:type="dcterms:W3CDTF">2025-08-14T13:03:00Z</dcterms:created>
  <dcterms:modified xsi:type="dcterms:W3CDTF">2026-02-21T00:00:00Z</dcterms:modified>
</cp:coreProperties>
</file>